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FC" w:rsidRPr="00A82BFC" w:rsidRDefault="00A82BFC" w:rsidP="0099213B">
      <w:pPr>
        <w:spacing w:after="0"/>
        <w:jc w:val="center"/>
        <w:rPr>
          <w:rFonts w:ascii="Cambria" w:hAnsi="Cambria" w:cstheme="majorHAnsi"/>
          <w:b/>
          <w:sz w:val="24"/>
          <w:szCs w:val="24"/>
        </w:rPr>
      </w:pPr>
      <w:r w:rsidRPr="00A82BFC">
        <w:rPr>
          <w:rFonts w:ascii="Cambria" w:hAnsi="Cambria" w:cstheme="majorHAnsi"/>
          <w:b/>
          <w:sz w:val="24"/>
          <w:szCs w:val="24"/>
        </w:rPr>
        <w:t xml:space="preserve">KAYIKÇI DEMİR ÇELİK SANAYİ VE TİCARET LİMİTED ŞİRKETİ </w:t>
      </w:r>
    </w:p>
    <w:p w:rsidR="006D3A54" w:rsidRPr="00A82BFC" w:rsidRDefault="006D3A54" w:rsidP="0099213B">
      <w:pPr>
        <w:spacing w:after="0"/>
        <w:jc w:val="center"/>
        <w:rPr>
          <w:rFonts w:ascii="Cambria" w:hAnsi="Cambria" w:cs="Calibri"/>
          <w:b/>
          <w:sz w:val="24"/>
          <w:szCs w:val="24"/>
        </w:rPr>
      </w:pPr>
      <w:r w:rsidRPr="00A82BFC">
        <w:rPr>
          <w:rFonts w:ascii="Cambria" w:hAnsi="Cambria" w:cs="Calibri"/>
          <w:b/>
          <w:sz w:val="24"/>
          <w:szCs w:val="24"/>
        </w:rPr>
        <w:t>KİŞİSEL VERİLERİN KORUNMASI VE İŞLENMESİ</w:t>
      </w:r>
    </w:p>
    <w:p w:rsidR="006D3A54" w:rsidRPr="00A82BFC" w:rsidRDefault="00E41C7E" w:rsidP="0099213B">
      <w:pPr>
        <w:spacing w:after="0"/>
        <w:jc w:val="center"/>
        <w:rPr>
          <w:rFonts w:ascii="Cambria" w:hAnsi="Cambria" w:cs="Calibri"/>
          <w:b/>
          <w:sz w:val="24"/>
          <w:szCs w:val="24"/>
        </w:rPr>
      </w:pPr>
      <w:r w:rsidRPr="00A82BFC">
        <w:rPr>
          <w:rFonts w:ascii="Cambria" w:hAnsi="Cambria" w:cs="Calibri"/>
          <w:b/>
          <w:sz w:val="24"/>
          <w:szCs w:val="24"/>
        </w:rPr>
        <w:t>MÜŞTERİ</w:t>
      </w:r>
      <w:r w:rsidR="006D3A54" w:rsidRPr="00A82BFC">
        <w:rPr>
          <w:rFonts w:ascii="Cambria" w:hAnsi="Cambria" w:cs="Calibri"/>
          <w:b/>
          <w:sz w:val="24"/>
          <w:szCs w:val="24"/>
        </w:rPr>
        <w:t xml:space="preserve"> AYDINLATMA METNİ</w:t>
      </w:r>
    </w:p>
    <w:p w:rsidR="006D3A54" w:rsidRPr="00A82BFC" w:rsidRDefault="006D3A54" w:rsidP="0099213B">
      <w:pPr>
        <w:spacing w:after="0"/>
        <w:jc w:val="both"/>
        <w:rPr>
          <w:rFonts w:ascii="Cambria" w:hAnsi="Cambria" w:cs="Calibri"/>
        </w:rPr>
      </w:pPr>
    </w:p>
    <w:p w:rsidR="007A5B86" w:rsidRPr="00A82BFC" w:rsidRDefault="007A5B86" w:rsidP="0099213B">
      <w:pPr>
        <w:spacing w:after="0"/>
        <w:jc w:val="both"/>
        <w:rPr>
          <w:rFonts w:ascii="Cambria" w:hAnsi="Cambria" w:cs="Calibri"/>
        </w:rPr>
      </w:pPr>
      <w:r w:rsidRPr="00A82BFC">
        <w:rPr>
          <w:rFonts w:ascii="Cambria" w:hAnsi="Cambria" w:cs="Calibri"/>
        </w:rPr>
        <w:t xml:space="preserve">Kişisel verilerin korunması </w:t>
      </w:r>
      <w:r w:rsidR="00A82BFC" w:rsidRPr="00A82BFC">
        <w:rPr>
          <w:rFonts w:ascii="Cambria" w:hAnsi="Cambria" w:cstheme="majorHAnsi"/>
        </w:rPr>
        <w:t xml:space="preserve">Kayıkçı Demir Çelik Sanayi ve Ticaret Limited Şirketi (“Kayıkçı Demir Çelik”  veya “Şirket”) </w:t>
      </w:r>
      <w:r w:rsidRPr="00A82BFC">
        <w:rPr>
          <w:rFonts w:ascii="Cambria" w:hAnsi="Cambria" w:cs="Calibri"/>
        </w:rPr>
        <w:t xml:space="preserve">en önemli öncelikleri arasındadır. </w:t>
      </w:r>
      <w:r w:rsidR="00806D7C" w:rsidRPr="00A82BFC">
        <w:rPr>
          <w:rFonts w:ascii="Cambria" w:hAnsi="Cambria" w:cs="Calibri"/>
        </w:rPr>
        <w:t>Şirketimiz</w:t>
      </w:r>
      <w:r w:rsidRPr="00A82BFC">
        <w:rPr>
          <w:rFonts w:ascii="Cambria" w:hAnsi="Cambria" w:cs="Calibri"/>
        </w:rPr>
        <w:t>, bu hususta yürürlükte bulunan tüm mevzuata uygun davranmak için azami gayreti göstermektedir. Bu Aydınlatma Metni ile 6698 sayılı Kişisel Verilerin Korunması Kanunu (“Kanun”) 10. maddesi anlamında, kişisel verisi işlenen gerçek kişiler bilgilendirilmekte ve aydınlatılmaktadır.</w:t>
      </w:r>
    </w:p>
    <w:p w:rsidR="000758FE" w:rsidRPr="00A82BFC" w:rsidRDefault="000758FE" w:rsidP="0099213B">
      <w:pPr>
        <w:spacing w:after="0"/>
        <w:jc w:val="both"/>
        <w:rPr>
          <w:rFonts w:ascii="Cambria" w:hAnsi="Cambria" w:cs="Calibri"/>
        </w:rPr>
      </w:pPr>
    </w:p>
    <w:p w:rsidR="006D3A54" w:rsidRPr="00A82BFC" w:rsidRDefault="000758FE" w:rsidP="0099213B">
      <w:pPr>
        <w:spacing w:after="0"/>
        <w:jc w:val="both"/>
        <w:rPr>
          <w:rFonts w:ascii="Cambria" w:hAnsi="Cambria" w:cs="Calibri"/>
          <w:b/>
        </w:rPr>
      </w:pPr>
      <w:r w:rsidRPr="00A82BFC">
        <w:rPr>
          <w:rFonts w:ascii="Cambria" w:hAnsi="Cambria" w:cs="Calibri"/>
          <w:b/>
        </w:rPr>
        <w:t>1. VERİ SORUMLUSUNUN KİMLİĞİ</w:t>
      </w:r>
    </w:p>
    <w:p w:rsidR="000758FE" w:rsidRPr="00A82BFC" w:rsidRDefault="00AF2989" w:rsidP="0099213B">
      <w:pPr>
        <w:spacing w:after="0"/>
        <w:jc w:val="both"/>
        <w:rPr>
          <w:rFonts w:ascii="Cambria" w:hAnsi="Cambria" w:cs="Calibri"/>
        </w:rPr>
      </w:pPr>
      <w:r w:rsidRPr="00A82BFC">
        <w:rPr>
          <w:rFonts w:ascii="Cambria" w:hAnsi="Cambria" w:cs="Calibri"/>
        </w:rPr>
        <w:t>Şirketimiz</w:t>
      </w:r>
      <w:r w:rsidR="00995C54" w:rsidRPr="00A82BFC">
        <w:rPr>
          <w:rFonts w:ascii="Cambria" w:hAnsi="Cambria" w:cs="Calibri"/>
        </w:rPr>
        <w:t xml:space="preserve">, siz </w:t>
      </w:r>
      <w:r w:rsidR="007A5B86" w:rsidRPr="00A82BFC">
        <w:rPr>
          <w:rFonts w:ascii="Cambria" w:hAnsi="Cambria" w:cs="Calibri"/>
        </w:rPr>
        <w:t xml:space="preserve">müşterilerimizden </w:t>
      </w:r>
      <w:r w:rsidR="000758FE" w:rsidRPr="00A82BFC">
        <w:rPr>
          <w:rFonts w:ascii="Cambria" w:hAnsi="Cambria" w:cs="Calibri"/>
        </w:rPr>
        <w:t xml:space="preserve">elde edilen kişisel veriler bakımından </w:t>
      </w:r>
      <w:r w:rsidR="00857612" w:rsidRPr="00A82BFC">
        <w:rPr>
          <w:rFonts w:ascii="Cambria" w:hAnsi="Cambria" w:cs="Calibri"/>
        </w:rPr>
        <w:t>6698 sayılı Kişisel Verilerin Korunması Kanunu</w:t>
      </w:r>
      <w:r w:rsidR="000758FE" w:rsidRPr="00A82BFC">
        <w:rPr>
          <w:rFonts w:ascii="Cambria" w:hAnsi="Cambria" w:cs="Calibri"/>
        </w:rPr>
        <w:t xml:space="preserve"> ve ilgili düzenlemeler uyarınca “Veri Sorumlusu” sıfatına haiz olup tarafımıza aşağıda yer verilen iletişim bilgileri aracılığıyla ulaşmanız mümkündür.</w:t>
      </w:r>
    </w:p>
    <w:p w:rsidR="00A82BFC" w:rsidRPr="00A82BFC" w:rsidRDefault="00A82BFC" w:rsidP="00A82BFC">
      <w:pPr>
        <w:spacing w:after="0"/>
        <w:jc w:val="both"/>
        <w:rPr>
          <w:rFonts w:ascii="Cambria" w:hAnsi="Cambria" w:cstheme="majorHAnsi"/>
        </w:rPr>
      </w:pPr>
      <w:r w:rsidRPr="00A82BFC">
        <w:rPr>
          <w:rFonts w:ascii="Cambria" w:hAnsi="Cambria" w:cstheme="majorHAnsi"/>
          <w:b/>
        </w:rPr>
        <w:t>Adres    :</w:t>
      </w:r>
      <w:r w:rsidRPr="00A82BFC">
        <w:rPr>
          <w:rFonts w:ascii="Cambria" w:hAnsi="Cambria" w:cstheme="majorHAnsi"/>
        </w:rPr>
        <w:t xml:space="preserve"> ÇerçilerMh. Ankara Bulvarı No:10 Merkez Karabük </w:t>
      </w:r>
    </w:p>
    <w:p w:rsidR="00A82BFC" w:rsidRPr="00A82BFC" w:rsidRDefault="00A82BFC" w:rsidP="00A82BFC">
      <w:pPr>
        <w:spacing w:after="0"/>
        <w:jc w:val="both"/>
        <w:rPr>
          <w:rFonts w:ascii="Cambria" w:hAnsi="Cambria" w:cstheme="majorHAnsi"/>
        </w:rPr>
      </w:pPr>
      <w:r w:rsidRPr="00A82BFC">
        <w:rPr>
          <w:rFonts w:ascii="Cambria" w:hAnsi="Cambria" w:cstheme="majorHAnsi"/>
          <w:b/>
        </w:rPr>
        <w:t>Telefon  : </w:t>
      </w:r>
      <w:r w:rsidRPr="00A82BFC">
        <w:rPr>
          <w:rFonts w:ascii="Cambria" w:hAnsi="Cambria" w:cstheme="majorHAnsi"/>
        </w:rPr>
        <w:t>+90 370 452 01 01</w:t>
      </w:r>
    </w:p>
    <w:p w:rsidR="00A82BFC" w:rsidRPr="00A82BFC" w:rsidRDefault="00A82BFC" w:rsidP="00A82BFC">
      <w:pPr>
        <w:spacing w:after="0"/>
        <w:jc w:val="both"/>
        <w:rPr>
          <w:rFonts w:ascii="Cambria" w:hAnsi="Cambria" w:cstheme="majorHAnsi"/>
        </w:rPr>
      </w:pPr>
      <w:r w:rsidRPr="00A82BFC">
        <w:rPr>
          <w:rFonts w:ascii="Cambria" w:hAnsi="Cambria" w:cstheme="majorHAnsi"/>
          <w:b/>
        </w:rPr>
        <w:t>E-posta  :</w:t>
      </w:r>
      <w:r w:rsidRPr="00A82BFC">
        <w:rPr>
          <w:rFonts w:ascii="Cambria" w:hAnsi="Cambria" w:cstheme="majorHAnsi"/>
        </w:rPr>
        <w:t> </w:t>
      </w:r>
      <w:hyperlink r:id="rId8" w:history="1">
        <w:r w:rsidRPr="00A82BFC">
          <w:rPr>
            <w:rStyle w:val="Kpr"/>
            <w:rFonts w:ascii="Cambria" w:hAnsi="Cambria" w:cstheme="majorHAnsi"/>
            <w:color w:val="auto"/>
          </w:rPr>
          <w:t>muhasebe@kayikcidc.com.tr</w:t>
        </w:r>
      </w:hyperlink>
    </w:p>
    <w:p w:rsidR="0023649A" w:rsidRPr="00A82BFC" w:rsidRDefault="0023649A" w:rsidP="0099213B">
      <w:pPr>
        <w:spacing w:after="0"/>
        <w:jc w:val="both"/>
        <w:rPr>
          <w:rFonts w:ascii="Cambria" w:hAnsi="Cambria" w:cs="Calibri"/>
        </w:rPr>
      </w:pPr>
    </w:p>
    <w:p w:rsidR="008B5118" w:rsidRPr="00A82BFC" w:rsidRDefault="00E41C7E" w:rsidP="0099213B">
      <w:pPr>
        <w:spacing w:after="0"/>
        <w:jc w:val="both"/>
        <w:rPr>
          <w:rFonts w:ascii="Cambria" w:hAnsi="Cambria" w:cs="Calibri"/>
          <w:b/>
        </w:rPr>
      </w:pPr>
      <w:r w:rsidRPr="00A82BFC">
        <w:rPr>
          <w:rFonts w:ascii="Cambria" w:hAnsi="Cambria" w:cs="Calibri"/>
          <w:b/>
        </w:rPr>
        <w:t>2</w:t>
      </w:r>
      <w:r w:rsidR="00110E0B" w:rsidRPr="00A82BFC">
        <w:rPr>
          <w:rFonts w:ascii="Cambria" w:hAnsi="Cambria" w:cs="Calibri"/>
          <w:b/>
        </w:rPr>
        <w:t>. KİŞİSEL VERİLERİNİZİN İŞLENME AMAÇLARI</w:t>
      </w:r>
    </w:p>
    <w:p w:rsidR="00E36310" w:rsidRPr="00A82BFC" w:rsidRDefault="00A82BFC" w:rsidP="0099213B">
      <w:pPr>
        <w:spacing w:after="0"/>
        <w:jc w:val="both"/>
        <w:rPr>
          <w:rFonts w:ascii="Cambria" w:hAnsi="Cambria" w:cs="Calibri"/>
        </w:rPr>
      </w:pPr>
      <w:r w:rsidRPr="00A82BFC">
        <w:rPr>
          <w:rFonts w:ascii="Cambria" w:hAnsi="Cambria" w:cs="Calibri"/>
        </w:rPr>
        <w:t>E</w:t>
      </w:r>
      <w:r w:rsidR="00E36310" w:rsidRPr="00A82BFC">
        <w:rPr>
          <w:rFonts w:ascii="Cambria" w:hAnsi="Cambria" w:cs="Calibri"/>
        </w:rPr>
        <w:t xml:space="preserve">lektronik ya da fiziki ortamda toplanan kişisel verileriniz, </w:t>
      </w:r>
      <w:r w:rsidR="0046605C" w:rsidRPr="00A82BFC">
        <w:rPr>
          <w:rFonts w:ascii="Cambria" w:hAnsi="Cambria" w:cs="Calibri"/>
        </w:rPr>
        <w:t>Kanun’un</w:t>
      </w:r>
      <w:r w:rsidR="00E36310" w:rsidRPr="00A82BFC">
        <w:rPr>
          <w:rFonts w:ascii="Cambria" w:hAnsi="Cambria" w:cs="Calibri"/>
        </w:rPr>
        <w:t xml:space="preserve"> 4</w:t>
      </w:r>
      <w:r w:rsidR="00E107B2" w:rsidRPr="00A82BFC">
        <w:rPr>
          <w:rFonts w:ascii="Cambria" w:hAnsi="Cambria" w:cs="Calibri"/>
        </w:rPr>
        <w:t>.</w:t>
      </w:r>
      <w:r w:rsidR="00E36310" w:rsidRPr="00A82BFC">
        <w:rPr>
          <w:rFonts w:ascii="Cambria" w:hAnsi="Cambria" w:cs="Calibri"/>
        </w:rPr>
        <w:t xml:space="preserve"> maddesinde sayılan genel ilkelere uygun olarak ve devamında 5</w:t>
      </w:r>
      <w:r w:rsidR="00E107B2" w:rsidRPr="00A82BFC">
        <w:rPr>
          <w:rFonts w:ascii="Cambria" w:hAnsi="Cambria" w:cs="Calibri"/>
        </w:rPr>
        <w:t>.</w:t>
      </w:r>
      <w:r w:rsidR="00E36310" w:rsidRPr="00A82BFC">
        <w:rPr>
          <w:rFonts w:ascii="Cambria" w:hAnsi="Cambria" w:cs="Calibri"/>
        </w:rPr>
        <w:t xml:space="preserve"> ve 6</w:t>
      </w:r>
      <w:r w:rsidR="00E107B2" w:rsidRPr="00A82BFC">
        <w:rPr>
          <w:rFonts w:ascii="Cambria" w:hAnsi="Cambria" w:cs="Calibri"/>
        </w:rPr>
        <w:t>.</w:t>
      </w:r>
      <w:r w:rsidR="00E36310" w:rsidRPr="00A82BFC">
        <w:rPr>
          <w:rFonts w:ascii="Cambria" w:hAnsi="Cambria" w:cs="Calibri"/>
        </w:rPr>
        <w:t xml:space="preserve"> maddelerinde belirtilen kişisel veri işlenme şartları </w:t>
      </w:r>
      <w:r w:rsidR="00DC2026" w:rsidRPr="00A82BFC">
        <w:rPr>
          <w:rFonts w:ascii="Cambria" w:hAnsi="Cambria" w:cs="Calibri"/>
        </w:rPr>
        <w:t>dâhilinde</w:t>
      </w:r>
      <w:r w:rsidR="0099213B" w:rsidRPr="00A82BFC">
        <w:rPr>
          <w:rFonts w:ascii="Cambria" w:hAnsi="Cambria" w:cs="Calibri"/>
        </w:rPr>
        <w:t xml:space="preserve">satışı yapılan </w:t>
      </w:r>
      <w:r w:rsidR="00E36310" w:rsidRPr="00A82BFC">
        <w:rPr>
          <w:rFonts w:ascii="Cambria" w:hAnsi="Cambria" w:cs="Calibri"/>
        </w:rPr>
        <w:t xml:space="preserve">ürün ve hizmetlerin pazarlanması, satışı, dağıtımı, bunlara yönelik ticari faaliyetlerin gerçekleştirilmesi </w:t>
      </w:r>
      <w:r w:rsidR="00E36310" w:rsidRPr="00A82BFC">
        <w:rPr>
          <w:rFonts w:ascii="Cambria" w:hAnsi="Cambria" w:cs="Calibri"/>
          <w:i/>
        </w:rPr>
        <w:t>(fatura düzenlenmesi gibi)</w:t>
      </w:r>
      <w:r w:rsidR="00E36310" w:rsidRPr="00A82BFC">
        <w:rPr>
          <w:rFonts w:ascii="Cambria" w:hAnsi="Cambria" w:cs="Calibri"/>
        </w:rPr>
        <w:t xml:space="preserve">, müşteri </w:t>
      </w:r>
      <w:r w:rsidR="00DC2026" w:rsidRPr="00A82BFC">
        <w:rPr>
          <w:rFonts w:ascii="Cambria" w:hAnsi="Cambria" w:cs="Calibri"/>
        </w:rPr>
        <w:t>şikâyetlerinin</w:t>
      </w:r>
      <w:r w:rsidR="00E36310" w:rsidRPr="00A82BFC">
        <w:rPr>
          <w:rFonts w:ascii="Cambria" w:hAnsi="Cambria" w:cs="Calibri"/>
        </w:rPr>
        <w:t xml:space="preserve"> yönetilmesi ve diğer ürün ve hizmetlerden ilgili kişilerin faydalandırılması amaçlarıyla işlenmektedir.</w:t>
      </w:r>
    </w:p>
    <w:p w:rsidR="00EF5E5D" w:rsidRPr="00A82BFC" w:rsidRDefault="00EF5E5D" w:rsidP="0099213B">
      <w:pPr>
        <w:spacing w:after="0"/>
        <w:jc w:val="both"/>
        <w:rPr>
          <w:rFonts w:ascii="Cambria" w:hAnsi="Cambria" w:cs="Calibri"/>
        </w:rPr>
      </w:pPr>
    </w:p>
    <w:p w:rsidR="002B2236" w:rsidRPr="00A82BFC" w:rsidRDefault="00E107B2" w:rsidP="0099213B">
      <w:pPr>
        <w:spacing w:after="0"/>
        <w:jc w:val="both"/>
        <w:rPr>
          <w:rFonts w:ascii="Cambria" w:hAnsi="Cambria" w:cs="Calibri"/>
          <w:b/>
        </w:rPr>
      </w:pPr>
      <w:r w:rsidRPr="00A82BFC">
        <w:rPr>
          <w:rFonts w:ascii="Cambria" w:hAnsi="Cambria" w:cs="Calibri"/>
          <w:b/>
        </w:rPr>
        <w:t>3</w:t>
      </w:r>
      <w:r w:rsidR="008C1B23" w:rsidRPr="00A82BFC">
        <w:rPr>
          <w:rFonts w:ascii="Cambria" w:hAnsi="Cambria" w:cs="Calibri"/>
          <w:b/>
        </w:rPr>
        <w:t xml:space="preserve">. İŞLENEN KİŞİSEL VERİLERİN KİMLERE VE HANGİ AMAÇLA AKTARILABİLECEĞİ </w:t>
      </w:r>
    </w:p>
    <w:p w:rsidR="00E107B2" w:rsidRPr="00A82BFC" w:rsidRDefault="006D45E2" w:rsidP="0099213B">
      <w:pPr>
        <w:spacing w:after="0"/>
        <w:jc w:val="both"/>
        <w:rPr>
          <w:rFonts w:ascii="Cambria" w:hAnsi="Cambria" w:cs="Calibri"/>
        </w:rPr>
      </w:pPr>
      <w:r w:rsidRPr="00A82BFC">
        <w:rPr>
          <w:rFonts w:ascii="Cambria" w:hAnsi="Cambria" w:cs="Calibri"/>
        </w:rPr>
        <w:t>Toplanan kişisel verileriniz, Şirketimiz tarafından sunulan ürün ve hizmetlerden sizleri faydalandırmak için gerekli çalışmaların iş birimlerimiz tarafından yapılması; Şirketimiz tarafından sunulan ürün ve hizmetlerin sizlerin beğeni, kullanım alışkanlıkları ve ihtiyaçlarına göre özell</w:t>
      </w:r>
      <w:r w:rsidR="00A82BFC" w:rsidRPr="00A82BFC">
        <w:rPr>
          <w:rFonts w:ascii="Cambria" w:hAnsi="Cambria" w:cs="Calibri"/>
        </w:rPr>
        <w:t xml:space="preserve">eştirilerek sizlere önerilmesi amacıyla </w:t>
      </w:r>
      <w:r w:rsidRPr="00A82BFC">
        <w:rPr>
          <w:rFonts w:ascii="Cambria" w:hAnsi="Cambria" w:cs="Calibri"/>
        </w:rPr>
        <w:t>iş ortaklarımıza, tedarikçilerimize, hizmet sağlayıcılarımıza, hissedarlarımıza, iştiraklerimize, kanunen yetkili kamu kurumlarına ve özel kişilere</w:t>
      </w:r>
      <w:r w:rsidR="0046605C" w:rsidRPr="00A82BFC">
        <w:rPr>
          <w:rFonts w:ascii="Cambria" w:hAnsi="Cambria" w:cs="Calibri"/>
        </w:rPr>
        <w:t xml:space="preserve">Kanun’un </w:t>
      </w:r>
      <w:r w:rsidRPr="00A82BFC">
        <w:rPr>
          <w:rFonts w:ascii="Cambria" w:hAnsi="Cambria" w:cs="Calibri"/>
        </w:rPr>
        <w:t>8.ve 9.maddelerinde belirtilen kişisel veri işleme şartları ve amaçları çerçevesinde aktarılabilecektir.</w:t>
      </w:r>
    </w:p>
    <w:p w:rsidR="007A5B86" w:rsidRPr="00A82BFC" w:rsidRDefault="007A5B86" w:rsidP="0099213B">
      <w:pPr>
        <w:spacing w:after="0"/>
        <w:jc w:val="both"/>
        <w:rPr>
          <w:rFonts w:ascii="Cambria" w:hAnsi="Cambria" w:cs="Calibri"/>
        </w:rPr>
      </w:pPr>
    </w:p>
    <w:p w:rsidR="00086D0F" w:rsidRPr="00A82BFC" w:rsidRDefault="00E107B2" w:rsidP="0099213B">
      <w:pPr>
        <w:spacing w:after="0"/>
        <w:jc w:val="both"/>
        <w:rPr>
          <w:rFonts w:ascii="Cambria" w:hAnsi="Cambria" w:cs="Calibri"/>
          <w:b/>
        </w:rPr>
      </w:pPr>
      <w:r w:rsidRPr="00A82BFC">
        <w:rPr>
          <w:rFonts w:ascii="Cambria" w:hAnsi="Cambria" w:cs="Calibri"/>
          <w:b/>
        </w:rPr>
        <w:t>4</w:t>
      </w:r>
      <w:r w:rsidR="00086D0F" w:rsidRPr="00A82BFC">
        <w:rPr>
          <w:rFonts w:ascii="Cambria" w:hAnsi="Cambria" w:cs="Calibri"/>
          <w:b/>
        </w:rPr>
        <w:t xml:space="preserve">. KİŞİSEL VERİLERİNİZİ TOPLAMAMIZIN YÖNTEMİ VE HUKUKİ SEBEBİ </w:t>
      </w:r>
    </w:p>
    <w:p w:rsidR="0099213B" w:rsidRPr="00A82BFC" w:rsidRDefault="0099213B" w:rsidP="0099213B">
      <w:pPr>
        <w:spacing w:after="0"/>
        <w:jc w:val="both"/>
        <w:rPr>
          <w:rFonts w:ascii="Cambria" w:hAnsi="Cambria" w:cs="Calibri"/>
        </w:rPr>
      </w:pPr>
      <w:r w:rsidRPr="00A82BFC">
        <w:rPr>
          <w:rFonts w:ascii="Cambria" w:hAnsi="Cambria" w:cs="Calibri"/>
        </w:rPr>
        <w:t>Kişisel verileriniz, yukarıda belirtilen işleme amaçları doğrultusunda gerekli faaliyet ve süreçlerin yürütebilmesi gerekçesiyle, Kanun’un 5. ve 6. maddelerinde belirtilen aşağıdaki hukuki sebepler doğrultusunda toplanmaktadır:</w:t>
      </w:r>
    </w:p>
    <w:p w:rsidR="0099213B" w:rsidRPr="00A82BFC" w:rsidRDefault="0099213B" w:rsidP="002F417A">
      <w:pPr>
        <w:numPr>
          <w:ilvl w:val="0"/>
          <w:numId w:val="20"/>
        </w:numPr>
        <w:shd w:val="clear" w:color="auto" w:fill="FFFFFF"/>
        <w:tabs>
          <w:tab w:val="clear" w:pos="720"/>
        </w:tabs>
        <w:spacing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Kanunlarda açıkça öngörülmesi,</w:t>
      </w:r>
    </w:p>
    <w:p w:rsidR="0099213B" w:rsidRPr="00A82BFC" w:rsidRDefault="0099213B"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Bir sözleşmenin kurulması veya ifasıyla doğrudan doğruya ilgili olması kaydıyla, sözleşmenin taraflarına ait kişisel verilerin işlenmesinin zorunlu olması,</w:t>
      </w:r>
    </w:p>
    <w:p w:rsidR="0099213B" w:rsidRPr="00A82BFC" w:rsidRDefault="0099213B"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Veri sorumlusunun hukuki yükümlülüğünü yerine getirebilmesi için zorunlu olması,</w:t>
      </w:r>
    </w:p>
    <w:p w:rsidR="0099213B" w:rsidRPr="00A82BFC" w:rsidRDefault="0099213B"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Bir hakkın tesisi, kullanılması veya korunması için veri işlemenin zorunlu olması,</w:t>
      </w:r>
    </w:p>
    <w:p w:rsidR="0099213B" w:rsidRPr="00A82BFC" w:rsidRDefault="0099213B"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İlgili kişinin temel hak ve özgürlüklerine zarar vermemek kaydıyla, veri sorumlusunun meşru menfaatleri için veri işlenmesinin zorunlu olması,</w:t>
      </w:r>
    </w:p>
    <w:p w:rsidR="002F417A" w:rsidRPr="00A82BFC" w:rsidRDefault="0099213B" w:rsidP="002F417A">
      <w:pPr>
        <w:numPr>
          <w:ilvl w:val="0"/>
          <w:numId w:val="20"/>
        </w:numPr>
        <w:shd w:val="clear" w:color="auto" w:fill="FFFFFF"/>
        <w:tabs>
          <w:tab w:val="clear" w:pos="720"/>
        </w:tabs>
        <w:spacing w:before="100" w:beforeAutospacing="1" w:after="0"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Kanun’un ilgili maddeleri çerçevesinde gerekli olması halinde, vereceğiniz açık rıza.</w:t>
      </w:r>
    </w:p>
    <w:p w:rsidR="002F417A" w:rsidRPr="00A82BFC" w:rsidRDefault="002F417A" w:rsidP="002F417A">
      <w:pPr>
        <w:spacing w:after="0"/>
        <w:jc w:val="both"/>
        <w:rPr>
          <w:rFonts w:ascii="Cambria" w:hAnsi="Cambria" w:cs="Calibri"/>
        </w:rPr>
      </w:pPr>
    </w:p>
    <w:p w:rsidR="0099213B" w:rsidRPr="00A82BFC" w:rsidRDefault="0099213B" w:rsidP="002F417A">
      <w:pPr>
        <w:spacing w:after="0"/>
        <w:jc w:val="both"/>
        <w:rPr>
          <w:rFonts w:ascii="Cambria" w:hAnsi="Cambria" w:cs="Calibri"/>
        </w:rPr>
      </w:pPr>
      <w:r w:rsidRPr="00A82BFC">
        <w:rPr>
          <w:rFonts w:ascii="Cambria" w:hAnsi="Cambria" w:cs="Calibri"/>
        </w:rPr>
        <w:t>Yukarıdaki hukuki sebepler kapsamında kişisel verileriniz her türlü sözlü, yazılı veya elektronik ortamda, Şirketimiz’i ziyaret ederek şahsen yaptığınız beyan v</w:t>
      </w:r>
      <w:r w:rsidR="00A82BFC" w:rsidRPr="00A82BFC">
        <w:rPr>
          <w:rFonts w:ascii="Cambria" w:hAnsi="Cambria" w:cs="Calibri"/>
        </w:rPr>
        <w:t xml:space="preserve">e paylaşımlar </w:t>
      </w:r>
      <w:r w:rsidRPr="00A82BFC">
        <w:rPr>
          <w:rFonts w:ascii="Cambria" w:hAnsi="Cambria" w:cs="Calibri"/>
        </w:rPr>
        <w:t>üzerinden gerçekleştirdiğiniz bilgi paylaşımları, başvurular ve/veya ziya</w:t>
      </w:r>
      <w:r w:rsidR="00A82BFC" w:rsidRPr="00A82BFC">
        <w:rPr>
          <w:rFonts w:ascii="Cambria" w:hAnsi="Cambria" w:cs="Calibri"/>
        </w:rPr>
        <w:t xml:space="preserve">retler, e-posta, telefon, faks </w:t>
      </w:r>
      <w:r w:rsidRPr="00A82BFC">
        <w:rPr>
          <w:rFonts w:ascii="Cambria" w:hAnsi="Cambria" w:cs="Calibri"/>
        </w:rPr>
        <w:t>ile yaptığınız iletişimler, idari ve adli makamlardan gelen tebligatlar, Şirketimiz’i ziyaret etmeniz durumunda alınan yazılı, görüntülü veya elektronik kayıtlar ile sair iletişim kanalları aracılığıyla toplanmaktadır.</w:t>
      </w:r>
    </w:p>
    <w:p w:rsidR="00BA27D8" w:rsidRPr="00A82BFC" w:rsidRDefault="00BA27D8" w:rsidP="0099213B">
      <w:pPr>
        <w:spacing w:after="0"/>
        <w:jc w:val="both"/>
        <w:rPr>
          <w:rFonts w:ascii="Cambria" w:hAnsi="Cambria" w:cs="Calibri"/>
        </w:rPr>
      </w:pPr>
    </w:p>
    <w:p w:rsidR="008C24BE" w:rsidRPr="00A82BFC" w:rsidRDefault="00B27737" w:rsidP="0099213B">
      <w:pPr>
        <w:spacing w:after="0"/>
        <w:jc w:val="both"/>
        <w:rPr>
          <w:rFonts w:ascii="Cambria" w:hAnsi="Cambria" w:cs="Calibri"/>
          <w:b/>
        </w:rPr>
      </w:pPr>
      <w:r w:rsidRPr="00A82BFC">
        <w:rPr>
          <w:rFonts w:ascii="Cambria" w:hAnsi="Cambria" w:cs="Calibri"/>
          <w:b/>
        </w:rPr>
        <w:t>5</w:t>
      </w:r>
      <w:r w:rsidR="008C24BE" w:rsidRPr="00A82BFC">
        <w:rPr>
          <w:rFonts w:ascii="Cambria" w:hAnsi="Cambria" w:cs="Calibri"/>
          <w:b/>
        </w:rPr>
        <w:t>. KİŞİSEL VERİ SAHİBİNİN 6698 SAYILI KANUN’UN 11. MADDESİNDE SAYILAN HAKLARI</w:t>
      </w:r>
    </w:p>
    <w:p w:rsidR="007B2B33" w:rsidRPr="00A82BFC" w:rsidRDefault="007B2B33" w:rsidP="0099213B">
      <w:pPr>
        <w:spacing w:after="0"/>
        <w:jc w:val="both"/>
        <w:rPr>
          <w:rFonts w:ascii="Cambria" w:hAnsi="Cambria" w:cs="Calibri"/>
        </w:rPr>
      </w:pPr>
      <w:r w:rsidRPr="00A82BFC">
        <w:rPr>
          <w:rFonts w:ascii="Cambria" w:hAnsi="Cambria" w:cs="Calibri"/>
        </w:rPr>
        <w:t>Kişisel veri sahibi olarak Kanun’un 11. maddesi uyarınca aşağıdaki haklara sahip olduğunuzu bildiririz:</w:t>
      </w:r>
    </w:p>
    <w:p w:rsidR="008C24BE" w:rsidRPr="00A82BFC" w:rsidRDefault="008C24BE" w:rsidP="002F417A">
      <w:pPr>
        <w:numPr>
          <w:ilvl w:val="0"/>
          <w:numId w:val="20"/>
        </w:numPr>
        <w:shd w:val="clear" w:color="auto" w:fill="FFFFFF"/>
        <w:tabs>
          <w:tab w:val="clear" w:pos="720"/>
        </w:tabs>
        <w:spacing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Kişisel veri işlenip işlenmediğini öğrenme,</w:t>
      </w:r>
    </w:p>
    <w:p w:rsidR="008C24BE" w:rsidRPr="00A82BFC" w:rsidRDefault="008C24BE"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Kişisel verileri işlenmişse buna ilişkin bilgi talep etme,</w:t>
      </w:r>
    </w:p>
    <w:p w:rsidR="009D4F60" w:rsidRPr="00A82BFC" w:rsidRDefault="008C24BE"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Kişisel verilerin işlenme amacını ve bunların amacına uygun kullanılıp kullanılmadığını öğrenme,</w:t>
      </w:r>
    </w:p>
    <w:p w:rsidR="0029440C" w:rsidRPr="00A82BFC" w:rsidRDefault="008C24BE"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Yurt içinde veya yurt dışında kişisel verilerin aktarıldığı üçüncü kişileri bilme,</w:t>
      </w:r>
    </w:p>
    <w:p w:rsidR="008C24BE" w:rsidRPr="00A82BFC" w:rsidRDefault="008C24BE"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 xml:space="preserve">Kişisel verilerin eksik veya yanlış işlenmiş olması halinde, bunların düzeltilmesini isteme ve bu kapsamda yapılan işlemin kişisel verilerin aktarıldığı üçüncü kişilere bildirilmesini isteme, </w:t>
      </w:r>
    </w:p>
    <w:p w:rsidR="008C24BE" w:rsidRPr="00A82BFC" w:rsidRDefault="008C24BE"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A82BFC" w:rsidRDefault="008C24BE" w:rsidP="0099213B">
      <w:pPr>
        <w:numPr>
          <w:ilvl w:val="0"/>
          <w:numId w:val="20"/>
        </w:numPr>
        <w:shd w:val="clear" w:color="auto" w:fill="FFFFFF"/>
        <w:tabs>
          <w:tab w:val="clear" w:pos="720"/>
        </w:tabs>
        <w:spacing w:before="100" w:beforeAutospacing="1" w:after="100" w:afterAutospacing="1"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İşlenen verilerin münhasıran otomatik sistemler vasıtasıyla analiz edilmesi suretiyle kişinin kendisi aleyhine bir sonucun ortaya çıkmasına itiraz etme,</w:t>
      </w:r>
    </w:p>
    <w:p w:rsidR="000C51BA" w:rsidRPr="00A82BFC" w:rsidRDefault="008C24BE" w:rsidP="002F417A">
      <w:pPr>
        <w:numPr>
          <w:ilvl w:val="0"/>
          <w:numId w:val="20"/>
        </w:numPr>
        <w:shd w:val="clear" w:color="auto" w:fill="FFFFFF"/>
        <w:tabs>
          <w:tab w:val="clear" w:pos="720"/>
        </w:tabs>
        <w:spacing w:before="100" w:beforeAutospacing="1" w:after="0" w:line="240" w:lineRule="auto"/>
        <w:ind w:left="426" w:hanging="284"/>
        <w:jc w:val="both"/>
        <w:rPr>
          <w:rFonts w:ascii="Cambria" w:eastAsia="Times New Roman" w:hAnsi="Cambria" w:cs="Calibri"/>
          <w:color w:val="212529"/>
        </w:rPr>
      </w:pPr>
      <w:r w:rsidRPr="00A82BFC">
        <w:rPr>
          <w:rFonts w:ascii="Cambria" w:eastAsia="Times New Roman" w:hAnsi="Cambria" w:cs="Calibri"/>
          <w:color w:val="212529"/>
        </w:rPr>
        <w:t>Kişisel verilerin kanuna aykırı olarak işlenmesi sebebiyle zarara uğraması hâlinde, zararın giderilmesini talep etme haklarına sahi</w:t>
      </w:r>
      <w:r w:rsidR="002F417A" w:rsidRPr="00A82BFC">
        <w:rPr>
          <w:rFonts w:ascii="Cambria" w:eastAsia="Times New Roman" w:hAnsi="Cambria" w:cs="Calibri"/>
          <w:color w:val="212529"/>
        </w:rPr>
        <w:t xml:space="preserve">psiniz. </w:t>
      </w:r>
    </w:p>
    <w:p w:rsidR="002F417A" w:rsidRPr="00A82BFC" w:rsidRDefault="002F417A" w:rsidP="002F417A">
      <w:pPr>
        <w:spacing w:after="0"/>
        <w:jc w:val="both"/>
        <w:rPr>
          <w:rFonts w:ascii="Cambria" w:hAnsi="Cambria" w:cs="Calibri"/>
          <w:color w:val="282830"/>
          <w:shd w:val="clear" w:color="auto" w:fill="FFFFFF"/>
        </w:rPr>
      </w:pPr>
    </w:p>
    <w:p w:rsidR="000758FE" w:rsidRPr="00A82BFC" w:rsidRDefault="007B2B33" w:rsidP="002F417A">
      <w:pPr>
        <w:spacing w:after="0"/>
        <w:jc w:val="both"/>
        <w:rPr>
          <w:rFonts w:ascii="Cambria" w:hAnsi="Cambria" w:cs="Calibri"/>
          <w:color w:val="282830"/>
          <w:shd w:val="clear" w:color="auto" w:fill="FFFFFF"/>
        </w:rPr>
      </w:pPr>
      <w:r w:rsidRPr="00A82BFC">
        <w:rPr>
          <w:rFonts w:ascii="Cambria" w:hAnsi="Cambria" w:cs="Calibri"/>
          <w:color w:val="282830"/>
          <w:shd w:val="clear" w:color="auto" w:fill="FFFFFF"/>
        </w:rPr>
        <w:t>Yukarıda sıralanan</w:t>
      </w:r>
      <w:r w:rsidR="00762D9D" w:rsidRPr="00A82BFC">
        <w:rPr>
          <w:rFonts w:ascii="Cambria" w:hAnsi="Cambria" w:cs="Calibri"/>
          <w:color w:val="282830"/>
          <w:shd w:val="clear" w:color="auto" w:fill="FFFFFF"/>
        </w:rPr>
        <w:t xml:space="preserve"> i</w:t>
      </w:r>
      <w:r w:rsidR="000758FE" w:rsidRPr="00A82BFC">
        <w:rPr>
          <w:rFonts w:ascii="Cambria" w:hAnsi="Cambria" w:cs="Calibri"/>
          <w:color w:val="282830"/>
          <w:shd w:val="clear" w:color="auto" w:fill="FFFFFF"/>
        </w:rPr>
        <w:t xml:space="preserve">lgili kanun ve sair mevzuat </w:t>
      </w:r>
      <w:r w:rsidR="00762D9D" w:rsidRPr="00A82BFC">
        <w:rPr>
          <w:rFonts w:ascii="Cambria" w:hAnsi="Cambria" w:cs="Calibri"/>
          <w:color w:val="282830"/>
          <w:shd w:val="clear" w:color="auto" w:fill="FFFFFF"/>
        </w:rPr>
        <w:t>dâhilinde</w:t>
      </w:r>
      <w:r w:rsidR="000758FE" w:rsidRPr="00A82BFC">
        <w:rPr>
          <w:rFonts w:ascii="Cambria" w:hAnsi="Cambria" w:cs="Calibri"/>
          <w:color w:val="282830"/>
          <w:shd w:val="clear" w:color="auto" w:fill="FFFFFF"/>
        </w:rPr>
        <w:t xml:space="preserve"> öngörülen yasal haklarınız uyarınca taleplerinizi dilekçe ile yukarıda yer verilen adresimize bizzat elden iletebilir, noter kanalıyla ul</w:t>
      </w:r>
      <w:r w:rsidR="00762D9D" w:rsidRPr="00A82BFC">
        <w:rPr>
          <w:rFonts w:ascii="Cambria" w:hAnsi="Cambria" w:cs="Calibri"/>
          <w:color w:val="282830"/>
          <w:shd w:val="clear" w:color="auto" w:fill="FFFFFF"/>
        </w:rPr>
        <w:t>aştırabilirsiniz. Bunun yanında</w:t>
      </w:r>
      <w:r w:rsidR="000758FE" w:rsidRPr="00A82BFC">
        <w:rPr>
          <w:rFonts w:ascii="Cambria" w:hAnsi="Cambria" w:cs="Calibri"/>
          <w:color w:val="282830"/>
          <w:shd w:val="clear" w:color="auto" w:fill="FFFFFF"/>
        </w:rPr>
        <w:t xml:space="preserve"> “Veri Sorumlusuna Başvuru </w:t>
      </w:r>
      <w:r w:rsidR="00D9133E">
        <w:rPr>
          <w:rFonts w:ascii="Cambria" w:hAnsi="Cambria" w:cs="Calibri"/>
          <w:color w:val="282830"/>
          <w:shd w:val="clear" w:color="auto" w:fill="FFFFFF"/>
        </w:rPr>
        <w:t>Usul ve Esasları Hakkına Tebliğ’</w:t>
      </w:r>
      <w:r w:rsidR="000758FE" w:rsidRPr="00A82BFC">
        <w:rPr>
          <w:rFonts w:ascii="Cambria" w:hAnsi="Cambria" w:cs="Calibri"/>
          <w:color w:val="282830"/>
          <w:shd w:val="clear" w:color="auto" w:fill="FFFFFF"/>
        </w:rPr>
        <w:t xml:space="preserve">in </w:t>
      </w:r>
      <w:r w:rsidR="00762D9D" w:rsidRPr="00A82BFC">
        <w:rPr>
          <w:rFonts w:ascii="Cambria" w:hAnsi="Cambria" w:cs="Calibri"/>
          <w:color w:val="282830"/>
          <w:shd w:val="clear" w:color="auto" w:fill="FFFFFF"/>
        </w:rPr>
        <w:t>beşinci</w:t>
      </w:r>
      <w:r w:rsidR="000758FE" w:rsidRPr="00A82BFC">
        <w:rPr>
          <w:rFonts w:ascii="Cambria" w:hAnsi="Cambria" w:cs="Calibri"/>
          <w:color w:val="282830"/>
          <w:shd w:val="clear" w:color="auto" w:fill="FFFFFF"/>
        </w:rPr>
        <w:t xml:space="preserve"> maddesi uyarıca kayıtlı elektronik posta (KEP) adresi, güvenli elektronik imza, mobil imza ya da Şirketimize daha önce bildirdiğiniz ve sistemlerimizde kayıtlı </w:t>
      </w:r>
      <w:bookmarkStart w:id="0" w:name="_GoBack"/>
      <w:bookmarkEnd w:id="0"/>
      <w:r w:rsidR="000758FE" w:rsidRPr="00A82BFC">
        <w:rPr>
          <w:rFonts w:ascii="Cambria" w:hAnsi="Cambria" w:cs="Calibri"/>
          <w:color w:val="282830"/>
          <w:shd w:val="clear" w:color="auto" w:fill="FFFFFF"/>
        </w:rPr>
        <w:t>bulunan elektronik posta adresini kullanmak suretiyle </w:t>
      </w:r>
      <w:hyperlink r:id="rId9" w:history="1">
        <w:r w:rsidR="00A82BFC" w:rsidRPr="00A82BFC">
          <w:rPr>
            <w:rFonts w:ascii="Cambria" w:hAnsi="Cambria" w:cs="Calibri"/>
            <w:color w:val="282830"/>
            <w:shd w:val="clear" w:color="auto" w:fill="FFFFFF"/>
          </w:rPr>
          <w:t>muhasebe@kayikcidc.com.tr</w:t>
        </w:r>
      </w:hyperlink>
      <w:r w:rsidR="00D11FAF" w:rsidRPr="00A82BFC">
        <w:rPr>
          <w:rFonts w:ascii="Cambria" w:hAnsi="Cambria" w:cs="Calibri"/>
          <w:color w:val="282830"/>
          <w:shd w:val="clear" w:color="auto" w:fill="FFFFFF"/>
        </w:rPr>
        <w:t xml:space="preserve">com </w:t>
      </w:r>
      <w:r w:rsidR="000758FE" w:rsidRPr="00A82BFC">
        <w:rPr>
          <w:rFonts w:ascii="Cambria" w:hAnsi="Cambria" w:cs="Calibri"/>
          <w:color w:val="282830"/>
          <w:shd w:val="clear" w:color="auto" w:fill="FFFFFF"/>
        </w:rPr>
        <w:t xml:space="preserve">adresine iletebilirsiniz.  </w:t>
      </w:r>
    </w:p>
    <w:p w:rsidR="000758FE" w:rsidRPr="00A82BFC" w:rsidRDefault="000758FE" w:rsidP="0099213B">
      <w:pPr>
        <w:spacing w:after="0"/>
        <w:jc w:val="both"/>
        <w:rPr>
          <w:rFonts w:ascii="Cambria" w:hAnsi="Cambria" w:cs="Calibri"/>
          <w:color w:val="282830"/>
          <w:shd w:val="clear" w:color="auto" w:fill="FFFFFF"/>
        </w:rPr>
      </w:pPr>
    </w:p>
    <w:p w:rsidR="00481B64" w:rsidRPr="00A82BFC" w:rsidRDefault="000758FE" w:rsidP="0099213B">
      <w:pPr>
        <w:spacing w:after="0"/>
        <w:jc w:val="both"/>
        <w:rPr>
          <w:rFonts w:ascii="Cambria" w:hAnsi="Cambria" w:cs="Calibri"/>
          <w:color w:val="282830"/>
          <w:shd w:val="clear" w:color="auto" w:fill="FFFFFF"/>
        </w:rPr>
      </w:pPr>
      <w:r w:rsidRPr="00A82BFC">
        <w:rPr>
          <w:rFonts w:ascii="Cambria" w:hAnsi="Cambria" w:cs="Calibri"/>
          <w:color w:val="282830"/>
          <w:shd w:val="clear" w:color="auto" w:fill="FFFFFF"/>
        </w:rPr>
        <w:t>Kişisel veri sahipleri olarak, haklarınıza ilişkin taleplerinizi Kişisel Verilerin Ko</w:t>
      </w:r>
      <w:r w:rsidR="00762D9D" w:rsidRPr="00A82BFC">
        <w:rPr>
          <w:rFonts w:ascii="Cambria" w:hAnsi="Cambria" w:cs="Calibri"/>
          <w:color w:val="282830"/>
          <w:shd w:val="clear" w:color="auto" w:fill="FFFFFF"/>
        </w:rPr>
        <w:t>runması ve İşlenmesi Politikasında düzenlenen yöntemlerle Ş</w:t>
      </w:r>
      <w:r w:rsidRPr="00A82BFC">
        <w:rPr>
          <w:rFonts w:ascii="Cambria" w:hAnsi="Cambria" w:cs="Calibri"/>
          <w:color w:val="282830"/>
          <w:shd w:val="clear" w:color="auto" w:fill="FFFFFF"/>
        </w:rPr>
        <w:t xml:space="preserve">irketimize iletmeniz durumunda şirketimiz, talebin niteliğine göre talebi en geç otuz gün içinde ücretsiz olarak sonuçlandıracaktır. Ancak, Kişisel Verileri Koruma Kurulu'nca </w:t>
      </w:r>
      <w:r w:rsidR="00762D9D" w:rsidRPr="00A82BFC">
        <w:rPr>
          <w:rFonts w:ascii="Cambria" w:hAnsi="Cambria" w:cs="Calibri"/>
          <w:color w:val="282830"/>
          <w:shd w:val="clear" w:color="auto" w:fill="FFFFFF"/>
        </w:rPr>
        <w:t>bir ücret öngörülmesi halinde, Ş</w:t>
      </w:r>
      <w:r w:rsidRPr="00A82BFC">
        <w:rPr>
          <w:rFonts w:ascii="Cambria" w:hAnsi="Cambria" w:cs="Calibri"/>
          <w:color w:val="282830"/>
          <w:shd w:val="clear" w:color="auto" w:fill="FFFFFF"/>
        </w:rPr>
        <w:t>irketimiz tarafından Kişisel Verileri Koruma Kurulu'nca belirlenen tarifedeki ücret alınacaktır.</w:t>
      </w:r>
    </w:p>
    <w:p w:rsidR="002F417A" w:rsidRPr="00A82BFC" w:rsidRDefault="002F417A" w:rsidP="0099213B">
      <w:pPr>
        <w:spacing w:after="0"/>
        <w:jc w:val="both"/>
        <w:rPr>
          <w:rFonts w:ascii="Cambria" w:hAnsi="Cambria" w:cs="Calibri"/>
          <w:color w:val="282830"/>
          <w:shd w:val="clear" w:color="auto" w:fill="FFFFFF"/>
        </w:rPr>
      </w:pPr>
    </w:p>
    <w:p w:rsidR="002F417A" w:rsidRPr="00A82BFC" w:rsidRDefault="002F417A" w:rsidP="002F417A">
      <w:pPr>
        <w:spacing w:after="0"/>
        <w:jc w:val="both"/>
        <w:rPr>
          <w:rFonts w:ascii="Cambria" w:hAnsi="Cambria" w:cs="Calibri"/>
          <w:b/>
          <w:color w:val="282830"/>
          <w:shd w:val="clear" w:color="auto" w:fill="FFFFFF"/>
        </w:rPr>
      </w:pPr>
      <w:r w:rsidRPr="00A82BFC">
        <w:rPr>
          <w:rFonts w:ascii="Cambria" w:hAnsi="Cambria" w:cs="Calibri"/>
          <w:b/>
          <w:color w:val="282830"/>
          <w:shd w:val="clear" w:color="auto" w:fill="FFFFFF"/>
        </w:rPr>
        <w:t>Saygılarımızla</w:t>
      </w:r>
      <w:r w:rsidR="00FC6551" w:rsidRPr="00A82BFC">
        <w:rPr>
          <w:rFonts w:ascii="Cambria" w:hAnsi="Cambria" w:cs="Calibri"/>
          <w:b/>
          <w:color w:val="282830"/>
          <w:shd w:val="clear" w:color="auto" w:fill="FFFFFF"/>
        </w:rPr>
        <w:t>.</w:t>
      </w:r>
    </w:p>
    <w:p w:rsidR="002F417A" w:rsidRPr="00A82BFC" w:rsidRDefault="00A82BFC" w:rsidP="00A82BFC">
      <w:pPr>
        <w:spacing w:after="0"/>
        <w:jc w:val="both"/>
        <w:rPr>
          <w:rFonts w:ascii="Cambria" w:hAnsi="Cambria" w:cs="Calibri"/>
          <w:b/>
          <w:color w:val="282830"/>
          <w:shd w:val="clear" w:color="auto" w:fill="FFFFFF"/>
        </w:rPr>
      </w:pPr>
      <w:r w:rsidRPr="00A82BFC">
        <w:rPr>
          <w:rFonts w:ascii="Cambria" w:hAnsi="Cambria" w:cstheme="majorHAnsi"/>
          <w:b/>
        </w:rPr>
        <w:t>Kayıkçı Demir Çelik Sanayi ve Ticaret Limited Şirketi.</w:t>
      </w:r>
    </w:p>
    <w:sectPr w:rsidR="002F417A" w:rsidRPr="00A82BFC" w:rsidSect="002F417A">
      <w:headerReference w:type="default" r:id="rId10"/>
      <w:pgSz w:w="16838" w:h="23811" w:code="8"/>
      <w:pgMar w:top="56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5B0" w:rsidRDefault="00BA65B0" w:rsidP="00110E0B">
      <w:pPr>
        <w:spacing w:after="0" w:line="240" w:lineRule="auto"/>
      </w:pPr>
      <w:r>
        <w:separator/>
      </w:r>
    </w:p>
  </w:endnote>
  <w:endnote w:type="continuationSeparator" w:id="1">
    <w:p w:rsidR="00BA65B0" w:rsidRDefault="00BA65B0" w:rsidP="00110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5B0" w:rsidRDefault="00BA65B0" w:rsidP="00110E0B">
      <w:pPr>
        <w:spacing w:after="0" w:line="240" w:lineRule="auto"/>
      </w:pPr>
      <w:r>
        <w:separator/>
      </w:r>
    </w:p>
  </w:footnote>
  <w:footnote w:type="continuationSeparator" w:id="1">
    <w:p w:rsidR="00BA65B0" w:rsidRDefault="00BA65B0" w:rsidP="00110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0B" w:rsidRDefault="00110E0B" w:rsidP="002344BD">
    <w:pPr>
      <w:pStyle w:val="Balk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5422A"/>
    <w:multiLevelType w:val="multilevel"/>
    <w:tmpl w:val="F6C2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D2AC0"/>
    <w:multiLevelType w:val="multilevel"/>
    <w:tmpl w:val="92E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5409F"/>
    <w:multiLevelType w:val="multilevel"/>
    <w:tmpl w:val="B128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781917"/>
    <w:multiLevelType w:val="multilevel"/>
    <w:tmpl w:val="6C38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A7CA1"/>
    <w:multiLevelType w:val="multilevel"/>
    <w:tmpl w:val="0EBE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8356DD"/>
    <w:multiLevelType w:val="hybridMultilevel"/>
    <w:tmpl w:val="2E2A4F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4149FA"/>
    <w:multiLevelType w:val="multilevel"/>
    <w:tmpl w:val="9E3E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302F3"/>
    <w:multiLevelType w:val="hybridMultilevel"/>
    <w:tmpl w:val="BBDA2F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7F016A"/>
    <w:multiLevelType w:val="multilevel"/>
    <w:tmpl w:val="CA9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F6B43"/>
    <w:multiLevelType w:val="multilevel"/>
    <w:tmpl w:val="546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42DD2"/>
    <w:multiLevelType w:val="multilevel"/>
    <w:tmpl w:val="2C3C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EE7891"/>
    <w:multiLevelType w:val="hybridMultilevel"/>
    <w:tmpl w:val="287CA072"/>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14">
    <w:nsid w:val="45F91A29"/>
    <w:multiLevelType w:val="hybridMultilevel"/>
    <w:tmpl w:val="B55AE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83D6B93"/>
    <w:multiLevelType w:val="multilevel"/>
    <w:tmpl w:val="7DC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D9402C"/>
    <w:multiLevelType w:val="hybridMultilevel"/>
    <w:tmpl w:val="14FC6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DFC1A1C"/>
    <w:multiLevelType w:val="multilevel"/>
    <w:tmpl w:val="B9F6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17"/>
  </w:num>
  <w:num w:numId="4">
    <w:abstractNumId w:val="0"/>
  </w:num>
  <w:num w:numId="5">
    <w:abstractNumId w:val="8"/>
  </w:num>
  <w:num w:numId="6">
    <w:abstractNumId w:val="2"/>
  </w:num>
  <w:num w:numId="7">
    <w:abstractNumId w:val="18"/>
  </w:num>
  <w:num w:numId="8">
    <w:abstractNumId w:val="3"/>
  </w:num>
  <w:num w:numId="9">
    <w:abstractNumId w:val="11"/>
  </w:num>
  <w:num w:numId="10">
    <w:abstractNumId w:val="15"/>
  </w:num>
  <w:num w:numId="11">
    <w:abstractNumId w:val="6"/>
  </w:num>
  <w:num w:numId="12">
    <w:abstractNumId w:val="1"/>
  </w:num>
  <w:num w:numId="13">
    <w:abstractNumId w:val="10"/>
  </w:num>
  <w:num w:numId="14">
    <w:abstractNumId w:val="5"/>
  </w:num>
  <w:num w:numId="15">
    <w:abstractNumId w:val="7"/>
  </w:num>
  <w:num w:numId="16">
    <w:abstractNumId w:val="13"/>
  </w:num>
  <w:num w:numId="17">
    <w:abstractNumId w:val="16"/>
  </w:num>
  <w:num w:numId="18">
    <w:abstractNumId w:val="9"/>
  </w:num>
  <w:num w:numId="19">
    <w:abstractNumId w:val="14"/>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F4FDF"/>
    <w:rsid w:val="00006EE5"/>
    <w:rsid w:val="00010CE3"/>
    <w:rsid w:val="000116A4"/>
    <w:rsid w:val="000758FE"/>
    <w:rsid w:val="00077763"/>
    <w:rsid w:val="000838C0"/>
    <w:rsid w:val="00086D0F"/>
    <w:rsid w:val="000A5557"/>
    <w:rsid w:val="000A75AF"/>
    <w:rsid w:val="000B2431"/>
    <w:rsid w:val="000C424A"/>
    <w:rsid w:val="000C51BA"/>
    <w:rsid w:val="000E30C4"/>
    <w:rsid w:val="000F4259"/>
    <w:rsid w:val="00110E0B"/>
    <w:rsid w:val="001152DC"/>
    <w:rsid w:val="00127D4F"/>
    <w:rsid w:val="00130B67"/>
    <w:rsid w:val="00137971"/>
    <w:rsid w:val="00161954"/>
    <w:rsid w:val="00177271"/>
    <w:rsid w:val="001831FF"/>
    <w:rsid w:val="0019737E"/>
    <w:rsid w:val="001A47A9"/>
    <w:rsid w:val="001C6AC8"/>
    <w:rsid w:val="00215B4B"/>
    <w:rsid w:val="00227427"/>
    <w:rsid w:val="002344BD"/>
    <w:rsid w:val="0023649A"/>
    <w:rsid w:val="00246D58"/>
    <w:rsid w:val="00287F84"/>
    <w:rsid w:val="0029440C"/>
    <w:rsid w:val="00297023"/>
    <w:rsid w:val="002A1A20"/>
    <w:rsid w:val="002B2236"/>
    <w:rsid w:val="002B40BA"/>
    <w:rsid w:val="002D0543"/>
    <w:rsid w:val="002D08FE"/>
    <w:rsid w:val="002F417A"/>
    <w:rsid w:val="0031779D"/>
    <w:rsid w:val="00341DC8"/>
    <w:rsid w:val="003619DD"/>
    <w:rsid w:val="0037317E"/>
    <w:rsid w:val="003A3428"/>
    <w:rsid w:val="00405E15"/>
    <w:rsid w:val="004063A4"/>
    <w:rsid w:val="00422CE9"/>
    <w:rsid w:val="00434296"/>
    <w:rsid w:val="0046605C"/>
    <w:rsid w:val="0046730E"/>
    <w:rsid w:val="00481B64"/>
    <w:rsid w:val="004849A9"/>
    <w:rsid w:val="00491B1D"/>
    <w:rsid w:val="004C4899"/>
    <w:rsid w:val="004D2020"/>
    <w:rsid w:val="00501B98"/>
    <w:rsid w:val="00516FF1"/>
    <w:rsid w:val="00533E0A"/>
    <w:rsid w:val="00543249"/>
    <w:rsid w:val="00547FED"/>
    <w:rsid w:val="005528B7"/>
    <w:rsid w:val="005541E6"/>
    <w:rsid w:val="00560675"/>
    <w:rsid w:val="00586EAE"/>
    <w:rsid w:val="00592530"/>
    <w:rsid w:val="005B1267"/>
    <w:rsid w:val="005B3936"/>
    <w:rsid w:val="005E495D"/>
    <w:rsid w:val="005F3FB5"/>
    <w:rsid w:val="00620122"/>
    <w:rsid w:val="0068251C"/>
    <w:rsid w:val="00692725"/>
    <w:rsid w:val="0069784D"/>
    <w:rsid w:val="006B7EC8"/>
    <w:rsid w:val="006D1A67"/>
    <w:rsid w:val="006D3A54"/>
    <w:rsid w:val="006D45E2"/>
    <w:rsid w:val="00703704"/>
    <w:rsid w:val="0072561F"/>
    <w:rsid w:val="00743B2F"/>
    <w:rsid w:val="00762D9D"/>
    <w:rsid w:val="00764BA8"/>
    <w:rsid w:val="00776848"/>
    <w:rsid w:val="007959AB"/>
    <w:rsid w:val="00796FB3"/>
    <w:rsid w:val="00797474"/>
    <w:rsid w:val="007A5B86"/>
    <w:rsid w:val="007B2B33"/>
    <w:rsid w:val="007B32AA"/>
    <w:rsid w:val="0080296E"/>
    <w:rsid w:val="00806D7C"/>
    <w:rsid w:val="00816224"/>
    <w:rsid w:val="00857612"/>
    <w:rsid w:val="008B5118"/>
    <w:rsid w:val="008C1B23"/>
    <w:rsid w:val="008C24BE"/>
    <w:rsid w:val="008F335E"/>
    <w:rsid w:val="008F5663"/>
    <w:rsid w:val="0091714D"/>
    <w:rsid w:val="00921D53"/>
    <w:rsid w:val="00922453"/>
    <w:rsid w:val="0093252A"/>
    <w:rsid w:val="0099213B"/>
    <w:rsid w:val="00995C54"/>
    <w:rsid w:val="009D4F60"/>
    <w:rsid w:val="009D6FDC"/>
    <w:rsid w:val="009E7146"/>
    <w:rsid w:val="009F5133"/>
    <w:rsid w:val="00A21CB2"/>
    <w:rsid w:val="00A40DB8"/>
    <w:rsid w:val="00A44E5D"/>
    <w:rsid w:val="00A47137"/>
    <w:rsid w:val="00A55727"/>
    <w:rsid w:val="00A75C8F"/>
    <w:rsid w:val="00A82BFC"/>
    <w:rsid w:val="00A8755C"/>
    <w:rsid w:val="00A92047"/>
    <w:rsid w:val="00AC05F8"/>
    <w:rsid w:val="00AC4A70"/>
    <w:rsid w:val="00AC4D43"/>
    <w:rsid w:val="00AF2989"/>
    <w:rsid w:val="00AF7A79"/>
    <w:rsid w:val="00B063AF"/>
    <w:rsid w:val="00B27737"/>
    <w:rsid w:val="00B42A8B"/>
    <w:rsid w:val="00BA27D8"/>
    <w:rsid w:val="00BA32D7"/>
    <w:rsid w:val="00BA65B0"/>
    <w:rsid w:val="00BB453D"/>
    <w:rsid w:val="00BB7D3C"/>
    <w:rsid w:val="00BE0839"/>
    <w:rsid w:val="00BF243F"/>
    <w:rsid w:val="00C01F38"/>
    <w:rsid w:val="00C037F5"/>
    <w:rsid w:val="00C17720"/>
    <w:rsid w:val="00C42724"/>
    <w:rsid w:val="00C64F29"/>
    <w:rsid w:val="00C86390"/>
    <w:rsid w:val="00CC566B"/>
    <w:rsid w:val="00CE3B41"/>
    <w:rsid w:val="00D03665"/>
    <w:rsid w:val="00D11FAF"/>
    <w:rsid w:val="00D17F83"/>
    <w:rsid w:val="00D262E6"/>
    <w:rsid w:val="00D36580"/>
    <w:rsid w:val="00D44D96"/>
    <w:rsid w:val="00D9133E"/>
    <w:rsid w:val="00DA5E4D"/>
    <w:rsid w:val="00DC2026"/>
    <w:rsid w:val="00DD2050"/>
    <w:rsid w:val="00E03674"/>
    <w:rsid w:val="00E107B2"/>
    <w:rsid w:val="00E10A56"/>
    <w:rsid w:val="00E35E60"/>
    <w:rsid w:val="00E36310"/>
    <w:rsid w:val="00E41C7E"/>
    <w:rsid w:val="00E57C56"/>
    <w:rsid w:val="00E7427F"/>
    <w:rsid w:val="00E748B6"/>
    <w:rsid w:val="00E75279"/>
    <w:rsid w:val="00E90BE2"/>
    <w:rsid w:val="00EB6959"/>
    <w:rsid w:val="00EB713B"/>
    <w:rsid w:val="00EC6C99"/>
    <w:rsid w:val="00EF2602"/>
    <w:rsid w:val="00EF4FDF"/>
    <w:rsid w:val="00EF5E5D"/>
    <w:rsid w:val="00F022A9"/>
    <w:rsid w:val="00F0279D"/>
    <w:rsid w:val="00F041E0"/>
    <w:rsid w:val="00F04ED4"/>
    <w:rsid w:val="00F24A27"/>
    <w:rsid w:val="00F27873"/>
    <w:rsid w:val="00F31F6F"/>
    <w:rsid w:val="00F5779A"/>
    <w:rsid w:val="00F71209"/>
    <w:rsid w:val="00F73686"/>
    <w:rsid w:val="00F77F20"/>
    <w:rsid w:val="00FA50C1"/>
    <w:rsid w:val="00FC6551"/>
    <w:rsid w:val="00FC7E71"/>
    <w:rsid w:val="00FF139D"/>
    <w:rsid w:val="00FF6B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3C"/>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DA5E4D"/>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E0B"/>
  </w:style>
  <w:style w:type="character" w:customStyle="1" w:styleId="UnresolvedMention">
    <w:name w:val="Unresolved Mention"/>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 w:type="character" w:customStyle="1" w:styleId="Balk3Char">
    <w:name w:val="Başlık 3 Char"/>
    <w:basedOn w:val="VarsaylanParagrafYazTipi"/>
    <w:link w:val="Balk3"/>
    <w:uiPriority w:val="9"/>
    <w:semiHidden/>
    <w:rsid w:val="00DA5E4D"/>
    <w:rPr>
      <w:rFonts w:asciiTheme="majorHAnsi" w:eastAsiaTheme="majorEastAsia" w:hAnsiTheme="majorHAnsi" w:cstheme="majorBidi"/>
      <w:b/>
      <w:bCs/>
      <w:color w:val="4472C4" w:themeColor="accent1"/>
    </w:rPr>
  </w:style>
  <w:style w:type="paragraph" w:customStyle="1" w:styleId="Default">
    <w:name w:val="Default"/>
    <w:rsid w:val="00A40DB8"/>
    <w:pPr>
      <w:autoSpaceDE w:val="0"/>
      <w:autoSpaceDN w:val="0"/>
      <w:adjustRightInd w:val="0"/>
      <w:spacing w:after="0" w:line="240" w:lineRule="auto"/>
    </w:pPr>
    <w:rPr>
      <w:rFonts w:ascii="Symbol" w:hAnsi="Symbol" w:cs="Symbol"/>
      <w:color w:val="000000"/>
      <w:sz w:val="24"/>
      <w:szCs w:val="24"/>
    </w:rPr>
  </w:style>
  <w:style w:type="character" w:customStyle="1" w:styleId="color-red">
    <w:name w:val="color-red"/>
    <w:basedOn w:val="VarsaylanParagrafYazTipi"/>
    <w:rsid w:val="0099213B"/>
  </w:style>
  <w:style w:type="character" w:customStyle="1" w:styleId="color-gray">
    <w:name w:val="color-gray"/>
    <w:basedOn w:val="VarsaylanParagrafYazTipi"/>
    <w:rsid w:val="0099213B"/>
  </w:style>
</w:styles>
</file>

<file path=word/webSettings.xml><?xml version="1.0" encoding="utf-8"?>
<w:webSettings xmlns:r="http://schemas.openxmlformats.org/officeDocument/2006/relationships" xmlns:w="http://schemas.openxmlformats.org/wordprocessingml/2006/main">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85152381">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0463">
      <w:bodyDiv w:val="1"/>
      <w:marLeft w:val="0"/>
      <w:marRight w:val="0"/>
      <w:marTop w:val="0"/>
      <w:marBottom w:val="0"/>
      <w:divBdr>
        <w:top w:val="none" w:sz="0" w:space="0" w:color="auto"/>
        <w:left w:val="none" w:sz="0" w:space="0" w:color="auto"/>
        <w:bottom w:val="none" w:sz="0" w:space="0" w:color="auto"/>
        <w:right w:val="none" w:sz="0" w:space="0" w:color="auto"/>
      </w:divBdr>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829908965">
      <w:bodyDiv w:val="1"/>
      <w:marLeft w:val="0"/>
      <w:marRight w:val="0"/>
      <w:marTop w:val="0"/>
      <w:marBottom w:val="0"/>
      <w:divBdr>
        <w:top w:val="none" w:sz="0" w:space="0" w:color="auto"/>
        <w:left w:val="none" w:sz="0" w:space="0" w:color="auto"/>
        <w:bottom w:val="none" w:sz="0" w:space="0" w:color="auto"/>
        <w:right w:val="none" w:sz="0" w:space="0" w:color="auto"/>
      </w:divBdr>
    </w:div>
    <w:div w:id="850145013">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089690897">
      <w:bodyDiv w:val="1"/>
      <w:marLeft w:val="0"/>
      <w:marRight w:val="0"/>
      <w:marTop w:val="0"/>
      <w:marBottom w:val="0"/>
      <w:divBdr>
        <w:top w:val="none" w:sz="0" w:space="0" w:color="auto"/>
        <w:left w:val="none" w:sz="0" w:space="0" w:color="auto"/>
        <w:bottom w:val="none" w:sz="0" w:space="0" w:color="auto"/>
        <w:right w:val="none" w:sz="0" w:space="0" w:color="auto"/>
      </w:divBdr>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71337">
      <w:bodyDiv w:val="1"/>
      <w:marLeft w:val="0"/>
      <w:marRight w:val="0"/>
      <w:marTop w:val="0"/>
      <w:marBottom w:val="0"/>
      <w:divBdr>
        <w:top w:val="none" w:sz="0" w:space="0" w:color="auto"/>
        <w:left w:val="none" w:sz="0" w:space="0" w:color="auto"/>
        <w:bottom w:val="none" w:sz="0" w:space="0" w:color="auto"/>
        <w:right w:val="none" w:sz="0" w:space="0" w:color="auto"/>
      </w:divBdr>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34393548">
      <w:bodyDiv w:val="1"/>
      <w:marLeft w:val="0"/>
      <w:marRight w:val="0"/>
      <w:marTop w:val="0"/>
      <w:marBottom w:val="0"/>
      <w:divBdr>
        <w:top w:val="none" w:sz="0" w:space="0" w:color="auto"/>
        <w:left w:val="none" w:sz="0" w:space="0" w:color="auto"/>
        <w:bottom w:val="none" w:sz="0" w:space="0" w:color="auto"/>
        <w:right w:val="none" w:sz="0" w:space="0" w:color="auto"/>
      </w:divBdr>
    </w:div>
    <w:div w:id="1288707307">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38256139">
      <w:bodyDiv w:val="1"/>
      <w:marLeft w:val="0"/>
      <w:marRight w:val="0"/>
      <w:marTop w:val="0"/>
      <w:marBottom w:val="0"/>
      <w:divBdr>
        <w:top w:val="none" w:sz="0" w:space="0" w:color="auto"/>
        <w:left w:val="none" w:sz="0" w:space="0" w:color="auto"/>
        <w:bottom w:val="none" w:sz="0" w:space="0" w:color="auto"/>
        <w:right w:val="none" w:sz="0" w:space="0" w:color="auto"/>
      </w:divBdr>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491867872">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645307714">
      <w:bodyDiv w:val="1"/>
      <w:marLeft w:val="0"/>
      <w:marRight w:val="0"/>
      <w:marTop w:val="0"/>
      <w:marBottom w:val="0"/>
      <w:divBdr>
        <w:top w:val="none" w:sz="0" w:space="0" w:color="auto"/>
        <w:left w:val="none" w:sz="0" w:space="0" w:color="auto"/>
        <w:bottom w:val="none" w:sz="0" w:space="0" w:color="auto"/>
        <w:right w:val="none" w:sz="0" w:space="0" w:color="auto"/>
      </w:divBdr>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66480507">
      <w:bodyDiv w:val="1"/>
      <w:marLeft w:val="0"/>
      <w:marRight w:val="0"/>
      <w:marTop w:val="0"/>
      <w:marBottom w:val="0"/>
      <w:divBdr>
        <w:top w:val="none" w:sz="0" w:space="0" w:color="auto"/>
        <w:left w:val="none" w:sz="0" w:space="0" w:color="auto"/>
        <w:bottom w:val="none" w:sz="0" w:space="0" w:color="auto"/>
        <w:right w:val="none" w:sz="0" w:space="0" w:color="auto"/>
      </w:divBdr>
    </w:div>
    <w:div w:id="1880626577">
      <w:bodyDiv w:val="1"/>
      <w:marLeft w:val="0"/>
      <w:marRight w:val="0"/>
      <w:marTop w:val="0"/>
      <w:marBottom w:val="0"/>
      <w:divBdr>
        <w:top w:val="none" w:sz="0" w:space="0" w:color="auto"/>
        <w:left w:val="none" w:sz="0" w:space="0" w:color="auto"/>
        <w:bottom w:val="none" w:sz="0" w:space="0" w:color="auto"/>
        <w:right w:val="none" w:sz="0" w:space="0" w:color="auto"/>
      </w:divBdr>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 w:id="20163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hasebe@kayikcidc.com.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hasebe@kayikcidc.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F1248-773B-449F-9DC0-6BF4A2E0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dc:creator>
  <cp:lastModifiedBy>User</cp:lastModifiedBy>
  <cp:revision>2</cp:revision>
  <cp:lastPrinted>2020-01-31T10:18:00Z</cp:lastPrinted>
  <dcterms:created xsi:type="dcterms:W3CDTF">2020-12-23T11:48:00Z</dcterms:created>
  <dcterms:modified xsi:type="dcterms:W3CDTF">2020-12-23T11:48:00Z</dcterms:modified>
</cp:coreProperties>
</file>